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8F7" w:rsidRPr="006278F7" w:rsidRDefault="006278F7" w:rsidP="000A73B5">
      <w:pPr>
        <w:spacing w:before="100" w:beforeAutospacing="1" w:after="90"/>
        <w:jc w:val="left"/>
        <w:outlineLvl w:val="0"/>
        <w:rPr>
          <w:rFonts w:ascii="Tahoma" w:eastAsia="Times New Roman" w:hAnsi="Tahoma" w:cs="Tahoma"/>
          <w:b/>
          <w:bCs/>
          <w:color w:val="008977"/>
          <w:kern w:val="36"/>
          <w:sz w:val="24"/>
          <w:szCs w:val="24"/>
          <w:lang w:eastAsia="ru-RU"/>
        </w:rPr>
      </w:pPr>
      <w:r w:rsidRPr="006278F7">
        <w:rPr>
          <w:rFonts w:ascii="Tahoma" w:eastAsia="Times New Roman" w:hAnsi="Tahoma" w:cs="Tahoma"/>
          <w:b/>
          <w:bCs/>
          <w:color w:val="008977"/>
          <w:kern w:val="36"/>
          <w:sz w:val="24"/>
          <w:szCs w:val="24"/>
          <w:lang w:eastAsia="ru-RU"/>
        </w:rPr>
        <w:t>ГИА по русскому языку 2011</w:t>
      </w:r>
    </w:p>
    <w:p w:rsid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Государственная итоговая аттестация по русскому языку является обязательной и единственной формой сдачи выпускных экзаменов в 9-м классе школы. С 2009 года два обязательных предмета (русский язык и математика) могут сдаваться только в виде тестов ГИА. </w:t>
      </w:r>
    </w:p>
    <w:p w:rsid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С 2011 года первичный балл по всем предметам ГИА в 9-м классе не </w:t>
      </w:r>
      <w:proofErr w:type="gramStart"/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>будет влиять на школьный аттестат и в аттестате</w:t>
      </w:r>
      <w:proofErr w:type="gramEnd"/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 будет выставляться отдельной строкой. Соответствие пятибалльным отметкам</w:t>
      </w:r>
      <w:r>
        <w:rPr>
          <w:rFonts w:ascii="Arial" w:eastAsia="Times New Roman" w:hAnsi="Arial" w:cs="Arial"/>
          <w:color w:val="474747"/>
          <w:sz w:val="24"/>
          <w:szCs w:val="24"/>
          <w:lang w:eastAsia="ru-RU"/>
        </w:rPr>
        <w:t>:</w:t>
      </w:r>
    </w:p>
    <w:p w:rsidR="006278F7" w:rsidRPr="006278F7" w:rsidRDefault="006278F7" w:rsidP="006278F7">
      <w:pPr>
        <w:spacing w:before="100" w:beforeAutospacing="1" w:after="75"/>
        <w:jc w:val="left"/>
        <w:outlineLvl w:val="1"/>
        <w:rPr>
          <w:rFonts w:ascii="Tahoma" w:eastAsia="Times New Roman" w:hAnsi="Tahoma" w:cs="Tahoma"/>
          <w:b/>
          <w:bCs/>
          <w:color w:val="000000"/>
          <w:lang w:eastAsia="ru-RU"/>
        </w:rPr>
      </w:pPr>
      <w:r w:rsidRPr="006278F7">
        <w:rPr>
          <w:rFonts w:ascii="Tahoma" w:eastAsia="Times New Roman" w:hAnsi="Tahoma" w:cs="Tahoma"/>
          <w:b/>
          <w:bCs/>
          <w:color w:val="000000"/>
          <w:lang w:eastAsia="ru-RU"/>
        </w:rPr>
        <w:t>Критерии соответствия оценок ГИА:</w:t>
      </w:r>
    </w:p>
    <w:p w:rsidR="006278F7" w:rsidRPr="006278F7" w:rsidRDefault="006278F7" w:rsidP="006278F7">
      <w:pPr>
        <w:spacing w:before="100" w:beforeAutospacing="1"/>
        <w:jc w:val="left"/>
        <w:rPr>
          <w:rFonts w:ascii="Arial" w:eastAsia="Times New Roman" w:hAnsi="Arial" w:cs="Arial"/>
          <w:color w:val="474747"/>
          <w:sz w:val="18"/>
          <w:szCs w:val="18"/>
          <w:lang w:eastAsia="ru-RU"/>
        </w:rPr>
      </w:pPr>
      <w:r w:rsidRPr="006278F7">
        <w:rPr>
          <w:rFonts w:ascii="Arial" w:eastAsia="Times New Roman" w:hAnsi="Arial" w:cs="Arial"/>
          <w:color w:val="474747"/>
          <w:sz w:val="18"/>
          <w:szCs w:val="18"/>
          <w:lang w:eastAsia="ru-RU"/>
        </w:rPr>
        <w:t> </w:t>
      </w:r>
    </w:p>
    <w:tbl>
      <w:tblPr>
        <w:tblW w:w="9214" w:type="dxa"/>
        <w:tblInd w:w="29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52"/>
        <w:gridCol w:w="1984"/>
        <w:gridCol w:w="1701"/>
        <w:gridCol w:w="1141"/>
        <w:gridCol w:w="977"/>
        <w:gridCol w:w="859"/>
      </w:tblGrid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Предмет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proofErr w:type="spellStart"/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max</w:t>
            </w:r>
            <w:proofErr w:type="spellEnd"/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 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br/>
              <w:t>балл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5</w:t>
            </w:r>
          </w:p>
        </w:tc>
      </w:tr>
      <w:tr w:rsidR="006278F7" w:rsidRPr="006278F7" w:rsidTr="000A73B5">
        <w:trPr>
          <w:trHeight w:val="1993"/>
        </w:trPr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Русский язык 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19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29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36 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br/>
              <w:t>(не менее 4 баллов за часть С)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37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41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br/>
              <w:t>(не менее 6 баллов за часть С)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Математика 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8 (выполнено менее 8 заданий из 1 части)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8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15–21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22–33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Физика 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9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18–26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27–36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Химия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9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18–26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27–32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Биология 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4678" w:type="dxa"/>
            <w:gridSpan w:val="4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Пока нет данных для 2011 года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География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12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20–27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28–33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Обществознание 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13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23–32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33–40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История России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11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21–30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31–37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 xml:space="preserve">Литература 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0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41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10</w:t>
            </w: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–</w:t>
            </w: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977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17–23</w:t>
            </w:r>
          </w:p>
        </w:tc>
        <w:tc>
          <w:tcPr>
            <w:tcW w:w="859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24–30</w:t>
            </w:r>
          </w:p>
        </w:tc>
      </w:tr>
      <w:tr w:rsidR="006278F7" w:rsidRPr="006278F7" w:rsidTr="000A73B5">
        <w:trPr>
          <w:trHeight w:val="392"/>
        </w:trPr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Информатика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4678" w:type="dxa"/>
            <w:gridSpan w:val="4"/>
            <w:vMerge w:val="restart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Пока нет данных для 2011 года</w:t>
            </w:r>
          </w:p>
        </w:tc>
      </w:tr>
      <w:tr w:rsidR="006278F7" w:rsidRPr="006278F7" w:rsidTr="006278F7">
        <w:tc>
          <w:tcPr>
            <w:tcW w:w="2552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20"/>
                <w:szCs w:val="20"/>
                <w:lang w:eastAsia="ru-RU"/>
              </w:rPr>
              <w:t>Английский/немецкий/французский/испанский язык</w:t>
            </w:r>
          </w:p>
        </w:tc>
        <w:tc>
          <w:tcPr>
            <w:tcW w:w="1984" w:type="dxa"/>
            <w:shd w:val="clear" w:color="auto" w:fill="B8F0DB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  <w:hideMark/>
          </w:tcPr>
          <w:p w:rsidR="006278F7" w:rsidRPr="006278F7" w:rsidRDefault="006278F7" w:rsidP="006278F7">
            <w:pPr>
              <w:spacing w:after="225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  <w:r w:rsidRPr="006278F7"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4678" w:type="dxa"/>
            <w:gridSpan w:val="4"/>
            <w:vMerge/>
            <w:vAlign w:val="center"/>
            <w:hideMark/>
          </w:tcPr>
          <w:p w:rsidR="006278F7" w:rsidRPr="006278F7" w:rsidRDefault="006278F7" w:rsidP="006278F7">
            <w:pPr>
              <w:jc w:val="left"/>
              <w:rPr>
                <w:rFonts w:ascii="Arial" w:eastAsia="Times New Roman" w:hAnsi="Arial" w:cs="Arial"/>
                <w:color w:val="474747"/>
                <w:sz w:val="18"/>
                <w:szCs w:val="18"/>
                <w:lang w:eastAsia="ru-RU"/>
              </w:rPr>
            </w:pPr>
          </w:p>
        </w:tc>
      </w:tr>
    </w:tbl>
    <w:p w:rsidR="006278F7" w:rsidRDefault="006278F7" w:rsidP="006278F7">
      <w:pPr>
        <w:spacing w:before="100" w:beforeAutospacing="1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lastRenderedPageBreak/>
        <w:t>Согласно вышеприведенным критериям выставления оценок, на ГИА тестовые баллы могут быть пересчитаны по стандартной пятибалльной системе. Но на итоговый аттестат эти оценки влиять не будут. Школьникам выдадут аттестаты с отметками, заработанными ими в течение учебного года. Эта оценка влияет только в случае, если на ГИА получена двойка,  – аттестат не выдадут.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ГИА по русскому языку в случае получения двойки можно будет пересдать в резервные дни, но только при условии, что за остальные получено не более одной двойки. </w:t>
      </w:r>
    </w:p>
    <w:p w:rsidR="006278F7" w:rsidRPr="006278F7" w:rsidRDefault="006278F7" w:rsidP="006278F7">
      <w:pPr>
        <w:spacing w:before="100" w:beforeAutospacing="1" w:after="75"/>
        <w:jc w:val="left"/>
        <w:outlineLvl w:val="1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278F7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Общие сведения ГИА по русскому языку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Время проведения экзамена – 4 часа. 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Разрешенные материалы – орфографический словарь. 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Минимальный балл (соответствует тройке) — 19. 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Максимальный балл – 41. 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Количество заданий – 19. </w:t>
      </w:r>
    </w:p>
    <w:p w:rsidR="006278F7" w:rsidRPr="006278F7" w:rsidRDefault="006278F7" w:rsidP="006278F7">
      <w:pPr>
        <w:spacing w:before="100" w:beforeAutospacing="1" w:after="75"/>
        <w:jc w:val="left"/>
        <w:outlineLvl w:val="1"/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</w:pPr>
      <w:r w:rsidRPr="006278F7">
        <w:rPr>
          <w:rFonts w:ascii="Tahoma" w:eastAsia="Times New Roman" w:hAnsi="Tahoma" w:cs="Tahoma"/>
          <w:b/>
          <w:bCs/>
          <w:color w:val="000000"/>
          <w:sz w:val="24"/>
          <w:szCs w:val="24"/>
          <w:lang w:eastAsia="ru-RU"/>
        </w:rPr>
        <w:t>Содержание теста ГИА по русскому языку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Тест ГИА по русскому языку состоит из трех частей: </w:t>
      </w:r>
    </w:p>
    <w:p w:rsidR="006278F7" w:rsidRPr="006278F7" w:rsidRDefault="006278F7" w:rsidP="006278F7">
      <w:pPr>
        <w:spacing w:before="100" w:beforeAutospacing="1" w:after="150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>- часть 1 – написание краткого изложения по прослушанному тексту, основная сложность – написать очень краткое изложение, не потеряв главной идеи текста;</w:t>
      </w: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br/>
        <w:t>- часть 2 – задания по тексту с выбором правильного ответа из 4 предложенных (3 задания) и задания с кратким ответом (14 заданий);</w:t>
      </w: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br/>
        <w:t xml:space="preserve">- часть 3 – краткое сочинение по прочитанному тексту. </w:t>
      </w:r>
    </w:p>
    <w:p w:rsidR="006278F7" w:rsidRPr="006278F7" w:rsidRDefault="006278F7" w:rsidP="006278F7">
      <w:pPr>
        <w:spacing w:before="100" w:beforeAutospacing="1"/>
        <w:jc w:val="left"/>
        <w:rPr>
          <w:rFonts w:ascii="Arial" w:eastAsia="Times New Roman" w:hAnsi="Arial" w:cs="Arial"/>
          <w:color w:val="474747"/>
          <w:sz w:val="24"/>
          <w:szCs w:val="24"/>
          <w:lang w:eastAsia="ru-RU"/>
        </w:rPr>
      </w:pPr>
      <w:r w:rsidRPr="006278F7">
        <w:rPr>
          <w:rFonts w:ascii="Arial" w:eastAsia="Times New Roman" w:hAnsi="Arial" w:cs="Arial"/>
          <w:color w:val="474747"/>
          <w:sz w:val="24"/>
          <w:szCs w:val="24"/>
          <w:lang w:eastAsia="ru-RU"/>
        </w:rPr>
        <w:t xml:space="preserve">Первое и третье задания оцениваются также на орфографию, грамматику, пунктуацию и отсутствие речевых ошибок. </w:t>
      </w:r>
    </w:p>
    <w:p w:rsidR="0045486A" w:rsidRPr="006278F7" w:rsidRDefault="0045486A">
      <w:pPr>
        <w:rPr>
          <w:sz w:val="24"/>
          <w:szCs w:val="24"/>
        </w:rPr>
      </w:pPr>
    </w:p>
    <w:sectPr w:rsidR="0045486A" w:rsidRPr="006278F7" w:rsidSect="00454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78F7"/>
    <w:rsid w:val="000A73B5"/>
    <w:rsid w:val="00390BC4"/>
    <w:rsid w:val="0045486A"/>
    <w:rsid w:val="004A5954"/>
    <w:rsid w:val="006278F7"/>
    <w:rsid w:val="00CD7A84"/>
    <w:rsid w:val="00E814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86A"/>
  </w:style>
  <w:style w:type="paragraph" w:styleId="1">
    <w:name w:val="heading 1"/>
    <w:basedOn w:val="a"/>
    <w:link w:val="10"/>
    <w:uiPriority w:val="9"/>
    <w:qFormat/>
    <w:rsid w:val="006278F7"/>
    <w:pPr>
      <w:spacing w:before="100" w:beforeAutospacing="1" w:after="90"/>
      <w:jc w:val="left"/>
      <w:outlineLvl w:val="0"/>
    </w:pPr>
    <w:rPr>
      <w:rFonts w:ascii="Tahoma" w:eastAsia="Times New Roman" w:hAnsi="Tahoma" w:cs="Tahoma"/>
      <w:b/>
      <w:bCs/>
      <w:color w:val="008977"/>
      <w:kern w:val="36"/>
      <w:sz w:val="31"/>
      <w:szCs w:val="31"/>
      <w:lang w:eastAsia="ru-RU"/>
    </w:rPr>
  </w:style>
  <w:style w:type="paragraph" w:styleId="2">
    <w:name w:val="heading 2"/>
    <w:basedOn w:val="a"/>
    <w:link w:val="20"/>
    <w:uiPriority w:val="9"/>
    <w:qFormat/>
    <w:rsid w:val="006278F7"/>
    <w:pPr>
      <w:spacing w:before="100" w:beforeAutospacing="1" w:after="75"/>
      <w:jc w:val="left"/>
      <w:outlineLvl w:val="1"/>
    </w:pPr>
    <w:rPr>
      <w:rFonts w:ascii="Tahoma" w:eastAsia="Times New Roman" w:hAnsi="Tahoma" w:cs="Tahoma"/>
      <w:b/>
      <w:bCs/>
      <w:color w:val="000000"/>
      <w:sz w:val="29"/>
      <w:szCs w:val="29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78F7"/>
    <w:rPr>
      <w:rFonts w:ascii="Tahoma" w:eastAsia="Times New Roman" w:hAnsi="Tahoma" w:cs="Tahoma"/>
      <w:b/>
      <w:bCs/>
      <w:color w:val="008977"/>
      <w:kern w:val="36"/>
      <w:sz w:val="31"/>
      <w:szCs w:val="31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78F7"/>
    <w:rPr>
      <w:rFonts w:ascii="Tahoma" w:eastAsia="Times New Roman" w:hAnsi="Tahoma" w:cs="Tahoma"/>
      <w:b/>
      <w:bCs/>
      <w:color w:val="000000"/>
      <w:sz w:val="29"/>
      <w:szCs w:val="29"/>
      <w:lang w:eastAsia="ru-RU"/>
    </w:rPr>
  </w:style>
  <w:style w:type="character" w:styleId="a3">
    <w:name w:val="Hyperlink"/>
    <w:basedOn w:val="a0"/>
    <w:uiPriority w:val="99"/>
    <w:semiHidden/>
    <w:unhideWhenUsed/>
    <w:rsid w:val="006278F7"/>
    <w:rPr>
      <w:color w:val="008977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96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20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8697">
              <w:marLeft w:val="0"/>
              <w:marRight w:val="-3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124609">
                  <w:marLeft w:val="0"/>
                  <w:marRight w:val="34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10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960406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8997433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882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090588">
              <w:marLeft w:val="0"/>
              <w:marRight w:val="-340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3921">
                  <w:marLeft w:val="0"/>
                  <w:marRight w:val="34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682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09339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2104766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352</Words>
  <Characters>2009</Characters>
  <Application>Microsoft Office Word</Application>
  <DocSecurity>0</DocSecurity>
  <Lines>16</Lines>
  <Paragraphs>4</Paragraphs>
  <ScaleCrop>false</ScaleCrop>
  <Company>ГОУ СОШ №491</Company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Директор 491 школы</dc:creator>
  <cp:keywords/>
  <dc:description/>
  <cp:lastModifiedBy>Директор 491 школы</cp:lastModifiedBy>
  <cp:revision>3</cp:revision>
  <dcterms:created xsi:type="dcterms:W3CDTF">2011-03-31T07:20:00Z</dcterms:created>
  <dcterms:modified xsi:type="dcterms:W3CDTF">2011-03-31T07:24:00Z</dcterms:modified>
</cp:coreProperties>
</file>